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9539E" w14:textId="523378F1" w:rsidR="00602895" w:rsidRDefault="001E6212">
      <w:r>
        <w:t>19.01.2026</w:t>
      </w:r>
    </w:p>
    <w:p w14:paraId="2817695E" w14:textId="77777777" w:rsidR="001E6212" w:rsidRPr="00EC1828" w:rsidRDefault="001E6212" w:rsidP="001E6212">
      <w:pPr>
        <w:pStyle w:val="TableParagraph"/>
        <w:spacing w:line="275" w:lineRule="exact"/>
        <w:rPr>
          <w:sz w:val="20"/>
          <w:szCs w:val="20"/>
        </w:rPr>
      </w:pPr>
      <w:r>
        <w:t xml:space="preserve">Урок. </w:t>
      </w:r>
      <w:r w:rsidRPr="00EC1828">
        <w:rPr>
          <w:sz w:val="20"/>
          <w:szCs w:val="20"/>
        </w:rPr>
        <w:t>Экспансия</w:t>
      </w:r>
      <w:r w:rsidRPr="00EC1828">
        <w:rPr>
          <w:spacing w:val="-4"/>
          <w:sz w:val="20"/>
          <w:szCs w:val="20"/>
        </w:rPr>
        <w:t xml:space="preserve"> </w:t>
      </w:r>
      <w:r w:rsidRPr="00EC1828">
        <w:rPr>
          <w:sz w:val="20"/>
          <w:szCs w:val="20"/>
        </w:rPr>
        <w:t>католичества</w:t>
      </w:r>
      <w:r w:rsidRPr="00EC1828">
        <w:rPr>
          <w:spacing w:val="-4"/>
          <w:sz w:val="20"/>
          <w:szCs w:val="20"/>
        </w:rPr>
        <w:t xml:space="preserve"> </w:t>
      </w:r>
      <w:r w:rsidRPr="00EC1828">
        <w:rPr>
          <w:sz w:val="20"/>
          <w:szCs w:val="20"/>
        </w:rPr>
        <w:t>против</w:t>
      </w:r>
      <w:r w:rsidRPr="00EC1828">
        <w:rPr>
          <w:spacing w:val="-5"/>
          <w:sz w:val="20"/>
          <w:szCs w:val="20"/>
        </w:rPr>
        <w:t xml:space="preserve"> </w:t>
      </w:r>
      <w:r w:rsidRPr="00EC1828">
        <w:rPr>
          <w:sz w:val="20"/>
          <w:szCs w:val="20"/>
        </w:rPr>
        <w:t>православия.</w:t>
      </w:r>
      <w:r w:rsidRPr="00EC1828">
        <w:rPr>
          <w:spacing w:val="-3"/>
          <w:sz w:val="20"/>
          <w:szCs w:val="20"/>
        </w:rPr>
        <w:t xml:space="preserve"> </w:t>
      </w:r>
      <w:r w:rsidRPr="00EC1828">
        <w:rPr>
          <w:sz w:val="20"/>
          <w:szCs w:val="20"/>
        </w:rPr>
        <w:t>Русь</w:t>
      </w:r>
      <w:r w:rsidRPr="00EC1828">
        <w:rPr>
          <w:spacing w:val="-4"/>
          <w:sz w:val="20"/>
          <w:szCs w:val="20"/>
        </w:rPr>
        <w:t xml:space="preserve"> </w:t>
      </w:r>
      <w:r w:rsidRPr="00EC1828">
        <w:rPr>
          <w:sz w:val="20"/>
          <w:szCs w:val="20"/>
        </w:rPr>
        <w:t>и</w:t>
      </w:r>
      <w:r w:rsidRPr="00EC1828">
        <w:rPr>
          <w:spacing w:val="-3"/>
          <w:sz w:val="20"/>
          <w:szCs w:val="20"/>
        </w:rPr>
        <w:t xml:space="preserve"> </w:t>
      </w:r>
      <w:r w:rsidRPr="00EC1828">
        <w:rPr>
          <w:sz w:val="20"/>
          <w:szCs w:val="20"/>
        </w:rPr>
        <w:t>Орда.</w:t>
      </w:r>
      <w:r w:rsidRPr="00EC1828">
        <w:rPr>
          <w:spacing w:val="-4"/>
          <w:sz w:val="20"/>
          <w:szCs w:val="20"/>
        </w:rPr>
        <w:t xml:space="preserve"> </w:t>
      </w:r>
      <w:r w:rsidRPr="00EC1828">
        <w:rPr>
          <w:sz w:val="20"/>
          <w:szCs w:val="20"/>
        </w:rPr>
        <w:t>Агрессия</w:t>
      </w:r>
    </w:p>
    <w:p w14:paraId="25320674" w14:textId="593F8534" w:rsidR="001E6212" w:rsidRPr="00EC1828" w:rsidRDefault="001E6212" w:rsidP="001E6212">
      <w:pPr>
        <w:pStyle w:val="TableParagraph"/>
        <w:spacing w:before="29" w:line="264" w:lineRule="auto"/>
        <w:ind w:right="198"/>
        <w:rPr>
          <w:sz w:val="20"/>
          <w:szCs w:val="20"/>
        </w:rPr>
      </w:pPr>
      <w:r w:rsidRPr="00EC1828">
        <w:rPr>
          <w:sz w:val="20"/>
          <w:szCs w:val="20"/>
        </w:rPr>
        <w:t xml:space="preserve">Запада: Невская битва и Ледовое побоище. Александр Невский – </w:t>
      </w:r>
      <w:proofErr w:type="gramStart"/>
      <w:r w:rsidRPr="00EC1828">
        <w:rPr>
          <w:sz w:val="20"/>
          <w:szCs w:val="20"/>
        </w:rPr>
        <w:t>выбор</w:t>
      </w:r>
      <w:r>
        <w:rPr>
          <w:sz w:val="20"/>
          <w:szCs w:val="20"/>
        </w:rPr>
        <w:t xml:space="preserve"> </w:t>
      </w:r>
      <w:r w:rsidRPr="00EC1828">
        <w:rPr>
          <w:spacing w:val="-58"/>
          <w:sz w:val="20"/>
          <w:szCs w:val="20"/>
        </w:rPr>
        <w:t xml:space="preserve"> </w:t>
      </w:r>
      <w:r w:rsidRPr="00EC1828">
        <w:rPr>
          <w:sz w:val="20"/>
          <w:szCs w:val="20"/>
        </w:rPr>
        <w:t>пути</w:t>
      </w:r>
      <w:proofErr w:type="gramEnd"/>
      <w:r w:rsidRPr="00EC1828">
        <w:rPr>
          <w:sz w:val="20"/>
          <w:szCs w:val="20"/>
        </w:rPr>
        <w:t xml:space="preserve">. </w:t>
      </w:r>
    </w:p>
    <w:p w14:paraId="0B2E58AD" w14:textId="0EF86BD5" w:rsidR="001E6212" w:rsidRDefault="001E6212" w:rsidP="001E6212">
      <w:pPr>
        <w:pStyle w:val="TableParagraph"/>
        <w:spacing w:before="29" w:line="264" w:lineRule="auto"/>
        <w:ind w:right="198"/>
        <w:rPr>
          <w:sz w:val="20"/>
          <w:szCs w:val="20"/>
        </w:rPr>
      </w:pPr>
    </w:p>
    <w:p w14:paraId="6B4D923C" w14:textId="77777777" w:rsidR="001E6212" w:rsidRPr="00EC1828" w:rsidRDefault="001E6212" w:rsidP="001E6212">
      <w:pPr>
        <w:pStyle w:val="TableParagraph"/>
        <w:spacing w:before="29" w:line="264" w:lineRule="auto"/>
        <w:ind w:right="198"/>
        <w:rPr>
          <w:sz w:val="20"/>
          <w:szCs w:val="20"/>
        </w:rPr>
      </w:pPr>
    </w:p>
    <w:tbl>
      <w:tblPr>
        <w:tblW w:w="9498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9"/>
        <w:gridCol w:w="481"/>
        <w:gridCol w:w="2649"/>
        <w:gridCol w:w="4069"/>
      </w:tblGrid>
      <w:tr w:rsidR="001E6212" w:rsidRPr="001E6212" w14:paraId="43B68C68" w14:textId="77777777" w:rsidTr="001E6212">
        <w:trPr>
          <w:trHeight w:val="470"/>
        </w:trPr>
        <w:tc>
          <w:tcPr>
            <w:tcW w:w="2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19EFE90E" w14:textId="77777777" w:rsidR="001E6212" w:rsidRPr="001E6212" w:rsidRDefault="001E6212" w:rsidP="001E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2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Схема + карта + видео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14:paraId="23CC8F3C" w14:textId="77777777" w:rsidR="001E6212" w:rsidRPr="001E6212" w:rsidRDefault="001E6212" w:rsidP="001E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99FBFC5" w14:textId="77777777" w:rsidR="001E6212" w:rsidRPr="001E6212" w:rsidRDefault="001E6212" w:rsidP="001E6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2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08CD3A5" w14:textId="77777777" w:rsidR="001E6212" w:rsidRPr="001E6212" w:rsidRDefault="001E6212" w:rsidP="001E621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2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Прядеин, В. С.</w:t>
            </w:r>
            <w:r w:rsidRPr="001E6212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E62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История России в схемах, таблицах, </w:t>
            </w:r>
            <w:proofErr w:type="gramStart"/>
            <w:r w:rsidRPr="001E62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терминах :</w:t>
            </w:r>
            <w:proofErr w:type="gramEnd"/>
            <w:r w:rsidRPr="001E62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учебное пособие</w:t>
            </w:r>
            <w:r w:rsidRPr="001E6212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E62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для</w:t>
            </w:r>
            <w:r w:rsidRPr="001E6212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E62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</w:t>
            </w:r>
          </w:p>
          <w:p w14:paraId="35A003C9" w14:textId="77777777" w:rsidR="001E6212" w:rsidRPr="001E6212" w:rsidRDefault="001E6212" w:rsidP="001E621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21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14:paraId="56BDFB41" w14:textId="77777777" w:rsidR="001E6212" w:rsidRPr="001E6212" w:rsidRDefault="001E6212" w:rsidP="001E621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21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просмотр (фото)</w:t>
            </w:r>
          </w:p>
          <w:p w14:paraId="515CCB9F" w14:textId="77777777" w:rsidR="001E6212" w:rsidRPr="001E6212" w:rsidRDefault="001E6212" w:rsidP="001E621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FC78E3" w14:textId="77777777" w:rsidR="001E6212" w:rsidRPr="001E6212" w:rsidRDefault="001E6212" w:rsidP="001E621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BB38653" w14:textId="4A6515E1" w:rsidR="001E6212" w:rsidRDefault="001E6212"/>
    <w:p w14:paraId="704FB4CD" w14:textId="77777777" w:rsidR="001E6212" w:rsidRPr="001E6212" w:rsidRDefault="001E6212" w:rsidP="001E6212">
      <w:pPr>
        <w:widowControl w:val="0"/>
        <w:autoSpaceDE w:val="0"/>
        <w:autoSpaceDN w:val="0"/>
        <w:spacing w:before="1" w:after="0" w:line="240" w:lineRule="auto"/>
        <w:ind w:left="110" w:right="100"/>
        <w:rPr>
          <w:rFonts w:ascii="Times New Roman" w:eastAsia="Times New Roman" w:hAnsi="Times New Roman" w:cs="Times New Roman"/>
          <w:b/>
          <w:sz w:val="24"/>
        </w:rPr>
      </w:pPr>
      <w:r w:rsidRPr="001E6212">
        <w:rPr>
          <w:rFonts w:ascii="Times New Roman" w:eastAsia="Times New Roman" w:hAnsi="Times New Roman" w:cs="Times New Roman"/>
          <w:b/>
          <w:sz w:val="24"/>
        </w:rPr>
        <w:t xml:space="preserve">Тема 2. </w:t>
      </w:r>
    </w:p>
    <w:p w14:paraId="3CD81495" w14:textId="77777777" w:rsidR="001E6212" w:rsidRPr="001E6212" w:rsidRDefault="001E6212" w:rsidP="001E6212">
      <w:pPr>
        <w:widowControl w:val="0"/>
        <w:autoSpaceDE w:val="0"/>
        <w:autoSpaceDN w:val="0"/>
        <w:spacing w:before="1" w:after="0" w:line="240" w:lineRule="auto"/>
        <w:ind w:left="110" w:right="100"/>
        <w:rPr>
          <w:rFonts w:ascii="Times New Roman" w:eastAsia="Times New Roman" w:hAnsi="Times New Roman" w:cs="Times New Roman"/>
          <w:b/>
          <w:sz w:val="24"/>
        </w:rPr>
      </w:pPr>
      <w:r w:rsidRPr="001E6212">
        <w:rPr>
          <w:rFonts w:ascii="Times New Roman" w:eastAsia="Times New Roman" w:hAnsi="Times New Roman" w:cs="Times New Roman"/>
          <w:b/>
          <w:sz w:val="24"/>
        </w:rPr>
        <w:t xml:space="preserve"> От Руси до</w:t>
      </w:r>
      <w:r w:rsidRPr="001E6212">
        <w:rPr>
          <w:rFonts w:ascii="Times New Roman" w:eastAsia="Times New Roman" w:hAnsi="Times New Roman" w:cs="Times New Roman"/>
          <w:b/>
          <w:spacing w:val="-58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b/>
          <w:sz w:val="24"/>
        </w:rPr>
        <w:t>России: выбор</w:t>
      </w:r>
      <w:r w:rsidRPr="001E6212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b/>
          <w:sz w:val="24"/>
        </w:rPr>
        <w:t>пути, обретение</w:t>
      </w:r>
      <w:r w:rsidRPr="001E6212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b/>
          <w:sz w:val="24"/>
        </w:rPr>
        <w:t>независимости и</w:t>
      </w:r>
      <w:r w:rsidRPr="001E6212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b/>
          <w:sz w:val="24"/>
        </w:rPr>
        <w:t>становление</w:t>
      </w:r>
    </w:p>
    <w:p w14:paraId="489A7890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</w:rPr>
      </w:pPr>
      <w:r w:rsidRPr="001E6212">
        <w:rPr>
          <w:rFonts w:ascii="Times New Roman" w:eastAsia="Times New Roman" w:hAnsi="Times New Roman" w:cs="Times New Roman"/>
          <w:b/>
          <w:sz w:val="24"/>
        </w:rPr>
        <w:t>единого</w:t>
      </w:r>
      <w:r w:rsidRPr="001E6212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b/>
          <w:spacing w:val="-1"/>
          <w:sz w:val="24"/>
        </w:rPr>
        <w:t>государства</w:t>
      </w:r>
    </w:p>
    <w:p w14:paraId="690FFD62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</w:rPr>
      </w:pPr>
    </w:p>
    <w:p w14:paraId="257886F9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</w:rPr>
      </w:pPr>
      <w:r w:rsidRPr="001E6212">
        <w:rPr>
          <w:rFonts w:ascii="Times New Roman" w:eastAsia="Times New Roman" w:hAnsi="Times New Roman" w:cs="Times New Roman"/>
          <w:b/>
          <w:spacing w:val="-1"/>
          <w:sz w:val="24"/>
        </w:rPr>
        <w:t xml:space="preserve">                                                                        Урок. 3-4</w:t>
      </w:r>
    </w:p>
    <w:p w14:paraId="1BDEC74A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</w:rPr>
      </w:pPr>
    </w:p>
    <w:p w14:paraId="4C902AA3" w14:textId="77777777" w:rsidR="001E6212" w:rsidRPr="001E6212" w:rsidRDefault="001E6212" w:rsidP="001E6212">
      <w:pPr>
        <w:widowControl w:val="0"/>
        <w:autoSpaceDE w:val="0"/>
        <w:autoSpaceDN w:val="0"/>
        <w:spacing w:after="0" w:line="275" w:lineRule="exact"/>
        <w:ind w:left="108"/>
        <w:rPr>
          <w:rFonts w:ascii="Times New Roman" w:eastAsia="Times New Roman" w:hAnsi="Times New Roman" w:cs="Times New Roman"/>
          <w:sz w:val="24"/>
        </w:rPr>
      </w:pPr>
      <w:r w:rsidRPr="001E6212">
        <w:rPr>
          <w:rFonts w:ascii="Times New Roman" w:eastAsia="Times New Roman" w:hAnsi="Times New Roman" w:cs="Times New Roman"/>
          <w:sz w:val="24"/>
        </w:rPr>
        <w:t xml:space="preserve">   Экспансия</w:t>
      </w:r>
      <w:r w:rsidRPr="001E621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католичества</w:t>
      </w:r>
      <w:r w:rsidRPr="001E621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против</w:t>
      </w:r>
      <w:r w:rsidRPr="001E6212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православия.</w:t>
      </w:r>
      <w:r w:rsidRPr="001E621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Русь</w:t>
      </w:r>
      <w:r w:rsidRPr="001E621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и</w:t>
      </w:r>
      <w:r w:rsidRPr="001E621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Орда.</w:t>
      </w:r>
      <w:r w:rsidRPr="001E621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Агрессия</w:t>
      </w:r>
    </w:p>
    <w:p w14:paraId="51C0975D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E6212">
        <w:rPr>
          <w:rFonts w:ascii="Times New Roman" w:eastAsia="Times New Roman" w:hAnsi="Times New Roman" w:cs="Times New Roman"/>
          <w:sz w:val="24"/>
        </w:rPr>
        <w:t xml:space="preserve">Запада: Невская битва и Ледовое побоище. Александр Невский – </w:t>
      </w:r>
      <w:proofErr w:type="gramStart"/>
      <w:r w:rsidRPr="001E6212">
        <w:rPr>
          <w:rFonts w:ascii="Times New Roman" w:eastAsia="Times New Roman" w:hAnsi="Times New Roman" w:cs="Times New Roman"/>
          <w:sz w:val="24"/>
        </w:rPr>
        <w:t xml:space="preserve">выбор </w:t>
      </w:r>
      <w:r w:rsidRPr="001E6212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пути</w:t>
      </w:r>
      <w:proofErr w:type="gramEnd"/>
      <w:r w:rsidRPr="001E6212">
        <w:rPr>
          <w:rFonts w:ascii="Times New Roman" w:eastAsia="Times New Roman" w:hAnsi="Times New Roman" w:cs="Times New Roman"/>
          <w:sz w:val="24"/>
        </w:rPr>
        <w:t>. Собирание русских земель вокруг Москвы. Обретение</w:t>
      </w:r>
      <w:r w:rsidRPr="001E621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независимости</w:t>
      </w:r>
      <w:r w:rsidRPr="001E621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Руси</w:t>
      </w:r>
      <w:r w:rsidRPr="001E621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от</w:t>
      </w:r>
      <w:r w:rsidRPr="001E621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Орды.</w:t>
      </w:r>
      <w:r w:rsidRPr="001E621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Иван</w:t>
      </w:r>
      <w:r w:rsidRPr="001E621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IV</w:t>
      </w:r>
      <w:r w:rsidRPr="001E6212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–</w:t>
      </w:r>
      <w:r w:rsidRPr="001E621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Россия</w:t>
      </w:r>
      <w:r w:rsidRPr="001E621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становится</w:t>
      </w:r>
      <w:r w:rsidRPr="001E621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6212">
        <w:rPr>
          <w:rFonts w:ascii="Times New Roman" w:eastAsia="Times New Roman" w:hAnsi="Times New Roman" w:cs="Times New Roman"/>
          <w:sz w:val="24"/>
        </w:rPr>
        <w:t>царством</w:t>
      </w:r>
    </w:p>
    <w:p w14:paraId="647BB70E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92A7FFB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E6212">
        <w:rPr>
          <w:rFonts w:ascii="Times New Roman" w:eastAsia="Times New Roman" w:hAnsi="Times New Roman" w:cs="Times New Roman"/>
          <w:sz w:val="24"/>
        </w:rPr>
        <w:t>Д/З:</w:t>
      </w:r>
    </w:p>
    <w:p w14:paraId="6E7CAF99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E6212">
        <w:rPr>
          <w:rFonts w:ascii="Times New Roman" w:eastAsia="Times New Roman" w:hAnsi="Times New Roman" w:cs="Times New Roman"/>
          <w:sz w:val="24"/>
        </w:rPr>
        <w:t>1. Ознакомиться с конспектом – составить краткий конспект (даты, исторические персоналии)</w:t>
      </w:r>
    </w:p>
    <w:p w14:paraId="406984AE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1E6212">
        <w:rPr>
          <w:rFonts w:ascii="Times New Roman" w:eastAsia="Times New Roman" w:hAnsi="Times New Roman" w:cs="Times New Roman"/>
        </w:rPr>
        <w:t>2. Просмотр презентаций</w:t>
      </w:r>
    </w:p>
    <w:p w14:paraId="2B13EA0B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6212">
        <w:rPr>
          <w:rFonts w:ascii="Times New Roman" w:eastAsia="Times New Roman" w:hAnsi="Times New Roman" w:cs="Times New Roman"/>
        </w:rPr>
        <w:t xml:space="preserve">Идет закрепление, ранее изученного материала в школе. </w:t>
      </w:r>
      <w:r w:rsidRPr="001E6212">
        <w:rPr>
          <w:rFonts w:ascii="Times New Roman" w:eastAsia="Times New Roman" w:hAnsi="Times New Roman" w:cs="Times New Roman"/>
          <w:b/>
          <w:bCs/>
          <w:sz w:val="28"/>
          <w:szCs w:val="28"/>
        </w:rPr>
        <w:t>Объем текста 6 страниц</w:t>
      </w:r>
    </w:p>
    <w:p w14:paraId="360671E0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04B7BF6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1E6212">
        <w:rPr>
          <w:rFonts w:ascii="Times New Roman" w:eastAsia="Times New Roman" w:hAnsi="Times New Roman" w:cs="Times New Roman"/>
        </w:rPr>
        <w:t>1.</w:t>
      </w:r>
    </w:p>
    <w:p w14:paraId="5ADF612F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6A03997" w14:textId="77777777" w:rsidR="001E6212" w:rsidRPr="001E6212" w:rsidRDefault="001E6212" w:rsidP="001E6212">
      <w:pPr>
        <w:shd w:val="clear" w:color="auto" w:fill="FCE6D7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E62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Православные подвижники шли к народам с проповедью братства и соборного единства</w:t>
      </w:r>
    </w:p>
    <w:p w14:paraId="0BCE36D1" w14:textId="77777777" w:rsidR="001E6212" w:rsidRPr="001E6212" w:rsidRDefault="001E6212" w:rsidP="001E6212">
      <w:pPr>
        <w:shd w:val="clear" w:color="auto" w:fill="FCE6D7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E62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По-иному вели себя католики, утвердившие практику крестовых походов - военно-религиозных экспедиций против народов, находившихся вне католицизма. Принявшим обет идти с оружием против «неверных» Ватикан отпускал грехи и давал санкцию на захват земель и имущества в завоеванных странах. В 1204 году с благословения римской курии крестоносцы захватили Константинополь, являвшийся центром православного мира, подвергли его дикому грабежу, кощунственно оскорбили святыни, находившиеся в соборе св. Софии и других храмах. Одновременно католическая экспансия была направлена на земли западных славян и в Прибалтику. Здесь крестоносцы, жестоко и фанатично выполняя волю Папы Римского, уничтожали всех, кто не высказывал согласия креститься по католическому обряду. Были стерты с лица земли славянские племена лютичей и </w:t>
      </w:r>
      <w:proofErr w:type="spellStart"/>
      <w:r w:rsidRPr="001E62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бодричей</w:t>
      </w:r>
      <w:proofErr w:type="spellEnd"/>
      <w:r w:rsidRPr="001E62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большое прибалтийское племя пруссов. После выполнения католической «миссии» почти не осталось лужичан, была вырезана племенная знать у </w:t>
      </w:r>
      <w:proofErr w:type="spellStart"/>
      <w:r w:rsidRPr="001E62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латов</w:t>
      </w:r>
      <w:proofErr w:type="spellEnd"/>
      <w:r w:rsidRPr="001E62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эстов, а простое население оказалось в крепостной зависимости у тевтонских рыцарей. В 1224 году немцы захватили русский город Юрьев, основанный Ярославом Мудрым, - все православное население города </w:t>
      </w:r>
      <w:r w:rsidRPr="001E62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погибло. Смертельная угроза со стороны католического Запада хорошо осознавалась на Руси. Православные русичи готовы были на любые жертвы, чтобы защитить свою землю и веру, дарованные им Богом. Положил предел захватам крестоносцев на русских землях святой благоверный князь Александр Невский, разбивший шведских агрессоров на Неве и тевтонов под Псковом. Духовная свобода русских людей была спасена.</w:t>
      </w:r>
    </w:p>
    <w:p w14:paraId="0119A50E" w14:textId="77777777" w:rsidR="001E6212" w:rsidRPr="001E6212" w:rsidRDefault="001E6212" w:rsidP="001E6212">
      <w:pPr>
        <w:shd w:val="clear" w:color="auto" w:fill="FCE6D7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E62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Православие не может идти на компромиссы в вопросах веры, ибо его задача от Бога - сбережение и защита Истины. Иисус Христос завещал: «Познайте Истину, и Истина сделает вас свободными» (Ин. 8: 32-34). Западная же Церковь уклонилась от этой божественной миссии, соблазнившись погоней за славой и властью, вводя новые догматы, сбиваясь с пути святости и человеколюбия, присваивая себе право вмешиваться в дела Православной Церкви. </w:t>
      </w:r>
    </w:p>
    <w:p w14:paraId="4FDDB53E" w14:textId="77777777" w:rsidR="001E6212" w:rsidRPr="001E6212" w:rsidRDefault="001E6212" w:rsidP="001E6212">
      <w:pPr>
        <w:shd w:val="clear" w:color="auto" w:fill="FCE6D7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77EFD58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62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2.  + </w:t>
      </w:r>
      <w:proofErr w:type="gramStart"/>
      <w:r w:rsidRPr="001E6212">
        <w:rPr>
          <w:rFonts w:ascii="Times New Roman" w:eastAsia="Times New Roman" w:hAnsi="Times New Roman" w:cs="Times New Roman"/>
          <w:b/>
          <w:bCs/>
          <w:sz w:val="28"/>
          <w:szCs w:val="28"/>
        </w:rPr>
        <w:t>презентация .</w:t>
      </w:r>
      <w:proofErr w:type="gramEnd"/>
      <w:r w:rsidRPr="001E62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Александр </w:t>
      </w:r>
      <w:proofErr w:type="gramStart"/>
      <w:r w:rsidRPr="001E6212">
        <w:rPr>
          <w:rFonts w:ascii="Times New Roman" w:eastAsia="Times New Roman" w:hAnsi="Times New Roman" w:cs="Times New Roman"/>
          <w:b/>
          <w:bCs/>
          <w:sz w:val="28"/>
          <w:szCs w:val="28"/>
        </w:rPr>
        <w:t>Невский  (</w:t>
      </w:r>
      <w:proofErr w:type="gramEnd"/>
      <w:r w:rsidRPr="001E6212">
        <w:rPr>
          <w:rFonts w:ascii="Times New Roman" w:eastAsia="Times New Roman" w:hAnsi="Times New Roman" w:cs="Times New Roman"/>
          <w:b/>
          <w:bCs/>
          <w:sz w:val="28"/>
          <w:szCs w:val="28"/>
        </w:rPr>
        <w:t>отдельный файл)</w:t>
      </w:r>
    </w:p>
    <w:p w14:paraId="2DC9D48A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2EB751F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DF8E894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0FF1FBA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1E6212">
        <w:rPr>
          <w:rFonts w:ascii="Times New Roman" w:eastAsia="Times New Roman" w:hAnsi="Times New Roman" w:cs="Times New Roman"/>
        </w:rPr>
        <w:t xml:space="preserve">3. </w:t>
      </w:r>
    </w:p>
    <w:p w14:paraId="7670F19E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1E6212">
        <w:rPr>
          <w:rFonts w:asciiTheme="majorHAnsi" w:eastAsia="Times New Roman" w:hAnsiTheme="majorHAnsi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CBBDB06" wp14:editId="3DCE3817">
            <wp:simplePos x="0" y="0"/>
            <wp:positionH relativeFrom="column">
              <wp:posOffset>0</wp:posOffset>
            </wp:positionH>
            <wp:positionV relativeFrom="paragraph">
              <wp:posOffset>159385</wp:posOffset>
            </wp:positionV>
            <wp:extent cx="6000750" cy="3619500"/>
            <wp:effectExtent l="19050" t="0" r="0" b="0"/>
            <wp:wrapThrough wrapText="bothSides">
              <wp:wrapPolygon edited="0">
                <wp:start x="-69" y="0"/>
                <wp:lineTo x="-69" y="21486"/>
                <wp:lineTo x="21600" y="21486"/>
                <wp:lineTo x="21600" y="0"/>
                <wp:lineTo x="-69" y="0"/>
              </wp:wrapPolygon>
            </wp:wrapThrough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5F22C70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1E6212">
        <w:rPr>
          <w:rFonts w:asciiTheme="majorHAnsi" w:eastAsia="Times New Roman" w:hAnsiTheme="majorHAnsi" w:cs="Times New Roman"/>
          <w:b/>
          <w:i/>
          <w:noProof/>
          <w:sz w:val="24"/>
          <w:szCs w:val="24"/>
        </w:rPr>
        <w:lastRenderedPageBreak/>
        <w:drawing>
          <wp:inline distT="0" distB="0" distL="0" distR="0" wp14:anchorId="2B4AAC10" wp14:editId="6AB7B641">
            <wp:extent cx="5939790" cy="6115157"/>
            <wp:effectExtent l="0" t="0" r="381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115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9FB036" w14:textId="77777777" w:rsidR="001E6212" w:rsidRPr="001E6212" w:rsidRDefault="001E6212" w:rsidP="001E6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737D433" w14:textId="77777777" w:rsidR="001E6212" w:rsidRPr="001E6212" w:rsidRDefault="001E6212" w:rsidP="001E62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E621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Сравнительный анализ процессов возникновения государства у славян и монголов 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271"/>
        <w:gridCol w:w="2980"/>
        <w:gridCol w:w="3087"/>
      </w:tblGrid>
      <w:tr w:rsidR="001E6212" w:rsidRPr="001E6212" w14:paraId="4C9489E8" w14:textId="77777777" w:rsidTr="00961AEF">
        <w:trPr>
          <w:tblCellSpacing w:w="15" w:type="dxa"/>
          <w:jc w:val="center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D44E12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Вопросы для сравнения</w:t>
            </w: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C3BC18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Древнерусское</w:t>
            </w:r>
            <w:r w:rsidRPr="001E62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государство</w:t>
            </w: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1396FF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Монгольское</w:t>
            </w:r>
            <w:r w:rsidRPr="001E62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государство</w:t>
            </w:r>
          </w:p>
        </w:tc>
      </w:tr>
      <w:tr w:rsidR="001E6212" w:rsidRPr="001E6212" w14:paraId="476372E9" w14:textId="77777777" w:rsidTr="00961AEF">
        <w:trPr>
          <w:tblCellSpacing w:w="15" w:type="dxa"/>
          <w:jc w:val="center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7B6EE1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>Время возникновения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59B9A2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>VIII—IХ вв.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333420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 xml:space="preserve">Вторая половина XII в. </w:t>
            </w:r>
          </w:p>
        </w:tc>
      </w:tr>
      <w:tr w:rsidR="001E6212" w:rsidRPr="001E6212" w14:paraId="70F89ACA" w14:textId="77777777" w:rsidTr="00961AEF">
        <w:trPr>
          <w:tblCellSpacing w:w="15" w:type="dxa"/>
          <w:jc w:val="center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3C32D5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>Основное занятие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76E39B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>Пашенное земледелие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067D11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>Скотоводство</w:t>
            </w:r>
          </w:p>
        </w:tc>
      </w:tr>
      <w:tr w:rsidR="001E6212" w:rsidRPr="001E6212" w14:paraId="71F7A9D3" w14:textId="77777777" w:rsidTr="00961AEF">
        <w:trPr>
          <w:tblCellSpacing w:w="15" w:type="dxa"/>
          <w:jc w:val="center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571845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>Органы власти (политическое устройство)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4AC8D7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>Вече, князь, Боярская дума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07954E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>Хан, курултай</w:t>
            </w:r>
          </w:p>
        </w:tc>
      </w:tr>
      <w:tr w:rsidR="001E6212" w:rsidRPr="001E6212" w14:paraId="0E3704CC" w14:textId="77777777" w:rsidTr="00961AEF">
        <w:trPr>
          <w:tblCellSpacing w:w="15" w:type="dxa"/>
          <w:jc w:val="center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AF159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>Форма правления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49BA2E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>Раннефеодальная монархия с элементами демократии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7817D5" w14:textId="77777777" w:rsidR="001E6212" w:rsidRPr="001E6212" w:rsidRDefault="001E6212" w:rsidP="001E62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212">
              <w:rPr>
                <w:rFonts w:ascii="Times New Roman" w:eastAsia="Times New Roman" w:hAnsi="Times New Roman" w:cs="Times New Roman"/>
                <w:lang w:eastAsia="ru-RU"/>
              </w:rPr>
              <w:t>Раннефеодальная, военизированная монархия</w:t>
            </w:r>
          </w:p>
        </w:tc>
      </w:tr>
    </w:tbl>
    <w:p w14:paraId="6FBFD0D8" w14:textId="77777777" w:rsidR="001E6212" w:rsidRPr="001E6212" w:rsidRDefault="001E6212" w:rsidP="001E62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Монгольское государство отставало от Руси в своем развитии на четыре столетия. Основу хозяйства монголов составляло кочевое скотоводство, главным богатством были табуны </w:t>
      </w:r>
      <w:r w:rsidRPr="001E62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коней, стада рогатого скота. Монголы постоянно нуждались в обширных и богатых пастбищах, иначе им грозила голодная смерть. </w:t>
      </w:r>
      <w:r w:rsidRPr="001E621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Эти факты объясняют военизированный характер власти.</w:t>
      </w:r>
      <w:r w:rsidRPr="001E621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/>
      </w:r>
      <w:r w:rsidRPr="001E62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Создание империи проводилось под руководством политического и военного гения Чингисхана и его соратников. В стране было введено надежное административное деление территорий и управление ими. На всей территории империи начал действовать единый свод законов — Великая Яса (</w:t>
      </w:r>
      <w:proofErr w:type="spellStart"/>
      <w:r w:rsidRPr="001E6212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Джасак</w:t>
      </w:r>
      <w:proofErr w:type="spellEnd"/>
      <w:r w:rsidRPr="001E6212">
        <w:rPr>
          <w:rFonts w:ascii="Times New Roman" w:eastAsia="Times New Roman" w:hAnsi="Times New Roman" w:cs="Times New Roman"/>
          <w:sz w:val="24"/>
          <w:szCs w:val="24"/>
          <w:lang w:eastAsia="ru-RU"/>
        </w:rPr>
        <w:t>), сформулированный Чингисханом</w:t>
      </w:r>
    </w:p>
    <w:p w14:paraId="23052564" w14:textId="77777777" w:rsidR="001E6212" w:rsidRDefault="001E6212">
      <w:bookmarkStart w:id="0" w:name="_GoBack"/>
      <w:bookmarkEnd w:id="0"/>
    </w:p>
    <w:sectPr w:rsidR="001E6212" w:rsidSect="001E6212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606"/>
    <w:rsid w:val="001E6212"/>
    <w:rsid w:val="00602895"/>
    <w:rsid w:val="00A97D02"/>
    <w:rsid w:val="00C9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104C"/>
  <w15:chartTrackingRefBased/>
  <w15:docId w15:val="{FD6D0B30-FEA8-4C08-8DAC-316DCC3EF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1E6212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633</Words>
  <Characters>3613</Characters>
  <Application>Microsoft Office Word</Application>
  <DocSecurity>0</DocSecurity>
  <Lines>30</Lines>
  <Paragraphs>8</Paragraphs>
  <ScaleCrop>false</ScaleCrop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2026-01-18T14:05:00Z</dcterms:created>
  <dcterms:modified xsi:type="dcterms:W3CDTF">2026-01-18T14:14:00Z</dcterms:modified>
</cp:coreProperties>
</file>